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val="0"/>
        <w:tabs>
          <w:tab w:val="left" w:pos="2120"/>
        </w:tabs>
        <w:adjustRightInd w:val="0"/>
        <w:snapToGrid w:val="0"/>
        <w:spacing w:before="0" w:beforeAutospacing="0" w:after="289" w:afterLines="50" w:afterAutospacing="0" w:line="600" w:lineRule="exact"/>
        <w:jc w:val="both"/>
        <w:rPr>
          <w:rFonts w:hint="eastAsia" w:eastAsia="黑体" w:cs="黑体"/>
          <w:color w:val="000000"/>
          <w:sz w:val="32"/>
          <w:szCs w:val="32"/>
        </w:rPr>
      </w:pPr>
      <w:bookmarkStart w:id="0" w:name="_GoBack"/>
      <w:bookmarkEnd w:id="0"/>
      <w:r>
        <w:rPr>
          <w:rFonts w:hint="eastAsia" w:eastAsia="黑体" w:cs="黑体"/>
          <w:color w:val="000000"/>
          <w:sz w:val="32"/>
          <w:szCs w:val="32"/>
        </w:rPr>
        <w:t>附件1</w:t>
      </w:r>
    </w:p>
    <w:p>
      <w:pPr>
        <w:jc w:val="center"/>
        <w:rPr>
          <w:rFonts w:hint="eastAsia" w:ascii="宋体" w:hAnsi="宋体" w:eastAsia="方正小标宋_GBK" w:cs="方正小标宋简体"/>
          <w:color w:val="000000"/>
          <w:sz w:val="36"/>
          <w:szCs w:val="36"/>
        </w:rPr>
      </w:pPr>
      <w:r>
        <w:rPr>
          <w:rFonts w:hint="eastAsia" w:ascii="宋体" w:hAnsi="宋体" w:eastAsia="方正小标宋_GBK" w:cs="方正小标宋简体"/>
          <w:color w:val="000000"/>
          <w:sz w:val="36"/>
          <w:szCs w:val="36"/>
        </w:rPr>
        <w:t>评标专家自查表</w:t>
      </w:r>
    </w:p>
    <w:tbl>
      <w:tblPr>
        <w:tblStyle w:val="6"/>
        <w:tblW w:w="52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
        <w:gridCol w:w="864"/>
        <w:gridCol w:w="2918"/>
        <w:gridCol w:w="1415"/>
        <w:gridCol w:w="624"/>
        <w:gridCol w:w="551"/>
        <w:gridCol w:w="545"/>
        <w:gridCol w:w="1411"/>
        <w:gridCol w:w="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09" w:type="pct"/>
            <w:gridSpan w:val="2"/>
            <w:noWrap w:val="0"/>
            <w:vAlign w:val="center"/>
          </w:tcPr>
          <w:p>
            <w:pPr>
              <w:spacing w:line="0" w:lineRule="atLeast"/>
              <w:jc w:val="center"/>
              <w:rPr>
                <w:rFonts w:hint="eastAsia" w:ascii="宋体" w:hAnsi="宋体" w:cs="宋体"/>
                <w:b/>
                <w:color w:val="000000"/>
                <w:kern w:val="0"/>
                <w:sz w:val="24"/>
                <w:lang w:val="en"/>
              </w:rPr>
            </w:pPr>
            <w:r>
              <w:rPr>
                <w:rFonts w:hint="eastAsia" w:ascii="宋体" w:hAnsi="宋体" w:cs="宋体"/>
                <w:b/>
                <w:color w:val="000000"/>
                <w:kern w:val="0"/>
                <w:sz w:val="24"/>
                <w:lang w:val="en"/>
              </w:rPr>
              <w:t>姓</w:t>
            </w:r>
            <w:r>
              <w:rPr>
                <w:rFonts w:hint="eastAsia" w:ascii="宋体" w:hAnsi="宋体" w:cs="宋体"/>
                <w:b/>
                <w:color w:val="000000"/>
                <w:kern w:val="0"/>
                <w:sz w:val="24"/>
              </w:rPr>
              <w:t xml:space="preserve">   </w:t>
            </w:r>
            <w:r>
              <w:rPr>
                <w:rFonts w:hint="eastAsia" w:ascii="宋体" w:hAnsi="宋体" w:cs="宋体"/>
                <w:b/>
                <w:color w:val="000000"/>
                <w:kern w:val="0"/>
                <w:sz w:val="24"/>
                <w:lang w:val="en"/>
              </w:rPr>
              <w:t>名</w:t>
            </w:r>
          </w:p>
        </w:tc>
        <w:tc>
          <w:tcPr>
            <w:tcW w:w="1547" w:type="pct"/>
            <w:noWrap w:val="0"/>
            <w:vAlign w:val="center"/>
          </w:tcPr>
          <w:p>
            <w:pPr>
              <w:spacing w:line="0" w:lineRule="atLeast"/>
              <w:jc w:val="center"/>
              <w:rPr>
                <w:rFonts w:hint="eastAsia" w:ascii="宋体" w:hAnsi="宋体" w:cs="宋体"/>
                <w:b/>
                <w:color w:val="000000"/>
                <w:kern w:val="0"/>
                <w:sz w:val="24"/>
              </w:rPr>
            </w:pPr>
          </w:p>
        </w:tc>
        <w:tc>
          <w:tcPr>
            <w:tcW w:w="750" w:type="pct"/>
            <w:noWrap w:val="0"/>
            <w:vAlign w:val="center"/>
          </w:tcPr>
          <w:p>
            <w:pPr>
              <w:spacing w:line="0" w:lineRule="atLeast"/>
              <w:jc w:val="center"/>
              <w:rPr>
                <w:rFonts w:hint="eastAsia" w:ascii="宋体" w:hAnsi="宋体" w:cs="宋体"/>
                <w:b/>
                <w:color w:val="000000"/>
                <w:kern w:val="0"/>
                <w:sz w:val="24"/>
              </w:rPr>
            </w:pPr>
            <w:r>
              <w:rPr>
                <w:rFonts w:hint="eastAsia" w:ascii="宋体" w:hAnsi="宋体" w:cs="宋体"/>
                <w:b/>
                <w:color w:val="000000"/>
                <w:kern w:val="0"/>
                <w:sz w:val="24"/>
              </w:rPr>
              <w:t>专家编</w:t>
            </w:r>
            <w:r>
              <w:rPr>
                <w:rFonts w:hint="eastAsia" w:ascii="宋体" w:hAnsi="宋体" w:cs="宋体"/>
                <w:b/>
                <w:color w:val="000000"/>
                <w:kern w:val="0"/>
                <w:sz w:val="24"/>
                <w:lang w:val="en"/>
              </w:rPr>
              <w:t>号</w:t>
            </w:r>
          </w:p>
        </w:tc>
        <w:tc>
          <w:tcPr>
            <w:tcW w:w="1994" w:type="pct"/>
            <w:gridSpan w:val="5"/>
            <w:noWrap w:val="0"/>
            <w:vAlign w:val="center"/>
          </w:tcPr>
          <w:p>
            <w:pPr>
              <w:spacing w:line="0" w:lineRule="atLeast"/>
              <w:jc w:val="center"/>
              <w:rPr>
                <w:rFonts w:hint="eastAsia" w:ascii="宋体" w:hAnsi="宋体" w:cs="宋体"/>
                <w:b/>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709" w:type="pct"/>
            <w:gridSpan w:val="2"/>
            <w:noWrap w:val="0"/>
            <w:vAlign w:val="center"/>
          </w:tcPr>
          <w:p>
            <w:pPr>
              <w:spacing w:line="0" w:lineRule="atLeast"/>
              <w:jc w:val="center"/>
              <w:rPr>
                <w:rFonts w:hint="eastAsia" w:ascii="宋体" w:hAnsi="宋体" w:cs="宋体"/>
                <w:b/>
                <w:color w:val="000000"/>
                <w:kern w:val="0"/>
                <w:sz w:val="24"/>
              </w:rPr>
            </w:pPr>
            <w:r>
              <w:rPr>
                <w:rFonts w:hint="eastAsia" w:ascii="宋体" w:hAnsi="宋体" w:cs="宋体"/>
                <w:b/>
                <w:color w:val="000000"/>
                <w:kern w:val="0"/>
                <w:sz w:val="24"/>
              </w:rPr>
              <w:t>身份证号</w:t>
            </w:r>
          </w:p>
        </w:tc>
        <w:tc>
          <w:tcPr>
            <w:tcW w:w="1547" w:type="pct"/>
            <w:noWrap w:val="0"/>
            <w:vAlign w:val="center"/>
          </w:tcPr>
          <w:p>
            <w:pPr>
              <w:spacing w:line="0" w:lineRule="atLeast"/>
              <w:jc w:val="center"/>
              <w:rPr>
                <w:rFonts w:hint="eastAsia" w:ascii="宋体" w:hAnsi="宋体" w:cs="宋体"/>
                <w:b/>
                <w:color w:val="000000"/>
                <w:kern w:val="0"/>
                <w:sz w:val="24"/>
              </w:rPr>
            </w:pPr>
          </w:p>
        </w:tc>
        <w:tc>
          <w:tcPr>
            <w:tcW w:w="750" w:type="pct"/>
            <w:noWrap w:val="0"/>
            <w:vAlign w:val="center"/>
          </w:tcPr>
          <w:p>
            <w:pPr>
              <w:spacing w:line="0" w:lineRule="atLeast"/>
              <w:jc w:val="center"/>
              <w:rPr>
                <w:rFonts w:hint="eastAsia" w:ascii="宋体" w:hAnsi="宋体" w:cs="宋体"/>
                <w:b/>
                <w:color w:val="000000"/>
                <w:kern w:val="0"/>
                <w:sz w:val="24"/>
              </w:rPr>
            </w:pPr>
            <w:r>
              <w:rPr>
                <w:rFonts w:hint="eastAsia" w:ascii="宋体" w:hAnsi="宋体" w:cs="宋体"/>
                <w:b/>
                <w:color w:val="000000"/>
                <w:kern w:val="0"/>
                <w:sz w:val="24"/>
              </w:rPr>
              <w:t>联系电话</w:t>
            </w:r>
          </w:p>
        </w:tc>
        <w:tc>
          <w:tcPr>
            <w:tcW w:w="1994" w:type="pct"/>
            <w:gridSpan w:val="5"/>
            <w:noWrap w:val="0"/>
            <w:vAlign w:val="center"/>
          </w:tcPr>
          <w:p>
            <w:pPr>
              <w:spacing w:line="0" w:lineRule="atLeast"/>
              <w:jc w:val="center"/>
              <w:rPr>
                <w:rFonts w:hint="eastAsia" w:ascii="宋体" w:hAnsi="宋体" w:cs="宋体"/>
                <w:b/>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709" w:type="pct"/>
            <w:gridSpan w:val="2"/>
            <w:noWrap w:val="0"/>
            <w:vAlign w:val="center"/>
          </w:tcPr>
          <w:p>
            <w:pPr>
              <w:spacing w:line="0" w:lineRule="atLeast"/>
              <w:jc w:val="center"/>
              <w:rPr>
                <w:rFonts w:hint="eastAsia" w:ascii="宋体" w:hAnsi="宋体" w:cs="宋体"/>
                <w:b/>
                <w:color w:val="000000"/>
                <w:kern w:val="0"/>
                <w:sz w:val="24"/>
              </w:rPr>
            </w:pPr>
            <w:r>
              <w:rPr>
                <w:rFonts w:hint="eastAsia" w:ascii="宋体" w:hAnsi="宋体" w:cs="宋体"/>
                <w:b/>
                <w:color w:val="000000"/>
                <w:kern w:val="0"/>
                <w:sz w:val="24"/>
              </w:rPr>
              <w:t>工作单位</w:t>
            </w:r>
          </w:p>
        </w:tc>
        <w:tc>
          <w:tcPr>
            <w:tcW w:w="4291" w:type="pct"/>
            <w:gridSpan w:val="7"/>
            <w:noWrap w:val="0"/>
            <w:vAlign w:val="center"/>
          </w:tcPr>
          <w:p>
            <w:pPr>
              <w:spacing w:line="0" w:lineRule="atLeast"/>
              <w:jc w:val="center"/>
              <w:rPr>
                <w:rFonts w:hint="eastAsia" w:ascii="宋体" w:hAnsi="宋体" w:cs="宋体"/>
                <w:b/>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3337" w:type="pct"/>
            <w:gridSpan w:val="5"/>
            <w:vMerge w:val="restart"/>
            <w:noWrap w:val="0"/>
            <w:vAlign w:val="center"/>
          </w:tcPr>
          <w:p>
            <w:pPr>
              <w:spacing w:line="0" w:lineRule="atLeast"/>
              <w:jc w:val="center"/>
              <w:rPr>
                <w:rFonts w:hint="eastAsia" w:ascii="宋体" w:hAnsi="宋体" w:cs="宋体"/>
                <w:b/>
                <w:color w:val="000000"/>
                <w:sz w:val="24"/>
              </w:rPr>
            </w:pPr>
            <w:r>
              <w:rPr>
                <w:rFonts w:hint="eastAsia" w:ascii="宋体" w:hAnsi="宋体" w:cs="宋体"/>
                <w:b/>
                <w:color w:val="000000"/>
                <w:sz w:val="24"/>
              </w:rPr>
              <w:t>自  查  内  容</w:t>
            </w:r>
          </w:p>
        </w:tc>
        <w:tc>
          <w:tcPr>
            <w:tcW w:w="581" w:type="pct"/>
            <w:gridSpan w:val="2"/>
            <w:noWrap w:val="0"/>
            <w:vAlign w:val="center"/>
          </w:tcPr>
          <w:p>
            <w:pPr>
              <w:spacing w:line="0" w:lineRule="atLeast"/>
              <w:jc w:val="center"/>
              <w:rPr>
                <w:rFonts w:hint="eastAsia" w:ascii="宋体" w:hAnsi="宋体" w:cs="宋体"/>
                <w:b/>
                <w:color w:val="000000"/>
                <w:sz w:val="24"/>
                <w:lang w:val="en"/>
              </w:rPr>
            </w:pPr>
            <w:r>
              <w:rPr>
                <w:rFonts w:hint="eastAsia" w:ascii="宋体" w:hAnsi="宋体" w:cs="宋体"/>
                <w:b/>
                <w:color w:val="000000"/>
                <w:sz w:val="24"/>
                <w:lang w:val="en"/>
              </w:rPr>
              <w:t>存在</w:t>
            </w:r>
          </w:p>
          <w:p>
            <w:pPr>
              <w:spacing w:line="0" w:lineRule="atLeast"/>
              <w:jc w:val="center"/>
              <w:rPr>
                <w:rFonts w:hint="eastAsia" w:ascii="宋体" w:hAnsi="宋体" w:cs="宋体"/>
                <w:b/>
                <w:color w:val="000000"/>
                <w:sz w:val="24"/>
                <w:lang w:val="en"/>
              </w:rPr>
            </w:pPr>
            <w:r>
              <w:rPr>
                <w:rFonts w:hint="eastAsia" w:ascii="宋体" w:hAnsi="宋体" w:cs="宋体"/>
                <w:b/>
                <w:color w:val="000000"/>
                <w:sz w:val="24"/>
                <w:lang w:val="en"/>
              </w:rPr>
              <w:t>问题</w:t>
            </w:r>
          </w:p>
        </w:tc>
        <w:tc>
          <w:tcPr>
            <w:tcW w:w="748" w:type="pct"/>
            <w:vMerge w:val="restart"/>
            <w:noWrap w:val="0"/>
            <w:vAlign w:val="center"/>
          </w:tcPr>
          <w:p>
            <w:pPr>
              <w:spacing w:line="0" w:lineRule="atLeast"/>
              <w:jc w:val="center"/>
              <w:rPr>
                <w:rFonts w:hint="eastAsia" w:ascii="宋体" w:hAnsi="宋体" w:cs="宋体"/>
                <w:b/>
                <w:color w:val="000000"/>
                <w:sz w:val="24"/>
                <w:lang w:val="en"/>
              </w:rPr>
            </w:pPr>
            <w:r>
              <w:rPr>
                <w:rFonts w:hint="eastAsia" w:ascii="宋体" w:hAnsi="宋体" w:cs="宋体"/>
                <w:b/>
                <w:color w:val="000000"/>
                <w:sz w:val="24"/>
                <w:lang w:val="en"/>
              </w:rPr>
              <w:t>整改情况</w:t>
            </w:r>
          </w:p>
        </w:tc>
        <w:tc>
          <w:tcPr>
            <w:tcW w:w="334" w:type="pct"/>
            <w:vMerge w:val="restart"/>
            <w:noWrap w:val="0"/>
            <w:vAlign w:val="center"/>
          </w:tcPr>
          <w:p>
            <w:pPr>
              <w:spacing w:line="0" w:lineRule="atLeast"/>
              <w:jc w:val="center"/>
              <w:rPr>
                <w:rFonts w:hint="eastAsia" w:ascii="宋体" w:hAnsi="宋体" w:cs="宋体"/>
                <w:b/>
                <w:color w:val="000000"/>
                <w:sz w:val="24"/>
                <w:lang w:val="en"/>
              </w:rPr>
            </w:pPr>
            <w:r>
              <w:rPr>
                <w:rFonts w:hint="eastAsia" w:ascii="宋体" w:hAnsi="宋体" w:cs="宋体"/>
                <w:b/>
                <w:color w:val="000000"/>
                <w:sz w:val="24"/>
                <w:lang w:val="e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37" w:type="pct"/>
            <w:gridSpan w:val="5"/>
            <w:vMerge w:val="continue"/>
            <w:noWrap w:val="0"/>
            <w:vAlign w:val="top"/>
          </w:tcPr>
          <w:p>
            <w:pPr>
              <w:spacing w:line="0" w:lineRule="atLeast"/>
              <w:jc w:val="center"/>
              <w:rPr>
                <w:rFonts w:hint="eastAsia" w:ascii="宋体" w:hAnsi="宋体" w:cs="宋体"/>
                <w:b/>
                <w:color w:val="000000"/>
                <w:sz w:val="24"/>
              </w:rPr>
            </w:pPr>
          </w:p>
        </w:tc>
        <w:tc>
          <w:tcPr>
            <w:tcW w:w="292" w:type="pct"/>
            <w:noWrap w:val="0"/>
            <w:vAlign w:val="center"/>
          </w:tcPr>
          <w:p>
            <w:pPr>
              <w:spacing w:line="0" w:lineRule="atLeast"/>
              <w:jc w:val="center"/>
              <w:rPr>
                <w:rFonts w:hint="eastAsia" w:ascii="宋体" w:hAnsi="宋体" w:cs="宋体"/>
                <w:b/>
                <w:color w:val="000000"/>
                <w:sz w:val="24"/>
              </w:rPr>
            </w:pPr>
            <w:r>
              <w:rPr>
                <w:rFonts w:hint="eastAsia" w:ascii="宋体" w:hAnsi="宋体" w:cs="宋体"/>
                <w:b/>
                <w:color w:val="000000"/>
                <w:sz w:val="24"/>
              </w:rPr>
              <w:t>是</w:t>
            </w:r>
          </w:p>
        </w:tc>
        <w:tc>
          <w:tcPr>
            <w:tcW w:w="289" w:type="pct"/>
            <w:noWrap w:val="0"/>
            <w:vAlign w:val="center"/>
          </w:tcPr>
          <w:p>
            <w:pPr>
              <w:spacing w:line="0" w:lineRule="atLeast"/>
              <w:jc w:val="center"/>
              <w:rPr>
                <w:rFonts w:hint="eastAsia" w:ascii="宋体" w:hAnsi="宋体" w:cs="宋体"/>
                <w:b/>
                <w:color w:val="000000"/>
                <w:sz w:val="24"/>
              </w:rPr>
            </w:pPr>
            <w:r>
              <w:rPr>
                <w:rFonts w:hint="eastAsia" w:ascii="宋体" w:hAnsi="宋体" w:cs="宋体"/>
                <w:b/>
                <w:color w:val="000000"/>
                <w:sz w:val="24"/>
              </w:rPr>
              <w:t>否</w:t>
            </w:r>
          </w:p>
        </w:tc>
        <w:tc>
          <w:tcPr>
            <w:tcW w:w="748" w:type="pct"/>
            <w:vMerge w:val="continue"/>
            <w:noWrap w:val="0"/>
            <w:vAlign w:val="center"/>
          </w:tcPr>
          <w:p>
            <w:pPr>
              <w:spacing w:line="0" w:lineRule="atLeast"/>
              <w:jc w:val="center"/>
              <w:rPr>
                <w:rFonts w:hint="eastAsia" w:ascii="宋体" w:hAnsi="宋体" w:cs="宋体"/>
                <w:b/>
                <w:color w:val="000000"/>
                <w:sz w:val="24"/>
                <w:lang w:val="en"/>
              </w:rPr>
            </w:pPr>
          </w:p>
        </w:tc>
        <w:tc>
          <w:tcPr>
            <w:tcW w:w="334" w:type="pct"/>
            <w:vMerge w:val="continue"/>
            <w:noWrap w:val="0"/>
            <w:vAlign w:val="center"/>
          </w:tcPr>
          <w:p>
            <w:pPr>
              <w:spacing w:line="0" w:lineRule="atLeast"/>
              <w:jc w:val="center"/>
              <w:rPr>
                <w:rFonts w:hint="eastAsia" w:ascii="宋体" w:hAnsi="宋体" w:cs="宋体"/>
                <w:b/>
                <w:color w:val="00000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1" w:type="pct"/>
            <w:noWrap w:val="0"/>
            <w:vAlign w:val="center"/>
          </w:tcPr>
          <w:p>
            <w:pPr>
              <w:spacing w:line="0" w:lineRule="atLeast"/>
              <w:jc w:val="center"/>
              <w:rPr>
                <w:rFonts w:hint="eastAsia" w:ascii="宋体" w:hAnsi="宋体" w:cs="宋体"/>
                <w:color w:val="000000"/>
                <w:sz w:val="24"/>
              </w:rPr>
            </w:pPr>
            <w:r>
              <w:rPr>
                <w:rFonts w:hint="eastAsia" w:ascii="宋体" w:hAnsi="宋体" w:cs="宋体"/>
                <w:color w:val="000000"/>
                <w:sz w:val="24"/>
              </w:rPr>
              <w:t>1</w:t>
            </w:r>
          </w:p>
        </w:tc>
        <w:tc>
          <w:tcPr>
            <w:tcW w:w="3086" w:type="pct"/>
            <w:gridSpan w:val="4"/>
            <w:noWrap w:val="0"/>
            <w:vAlign w:val="center"/>
          </w:tcPr>
          <w:p>
            <w:pPr>
              <w:spacing w:line="0" w:lineRule="atLeast"/>
              <w:rPr>
                <w:rFonts w:hint="eastAsia" w:ascii="宋体" w:hAnsi="宋体" w:cs="宋体"/>
                <w:color w:val="000000"/>
                <w:kern w:val="0"/>
                <w:sz w:val="24"/>
              </w:rPr>
            </w:pPr>
            <w:r>
              <w:rPr>
                <w:rFonts w:hint="eastAsia" w:ascii="宋体" w:hAnsi="宋体" w:cs="宋体"/>
                <w:color w:val="000000"/>
                <w:sz w:val="24"/>
                <w:shd w:val="clear" w:color="auto" w:fill="FFFFFF"/>
              </w:rPr>
              <w:t>是否擅离职守，违规传递信息</w:t>
            </w:r>
          </w:p>
        </w:tc>
        <w:tc>
          <w:tcPr>
            <w:tcW w:w="292" w:type="pct"/>
            <w:noWrap w:val="0"/>
            <w:vAlign w:val="center"/>
          </w:tcPr>
          <w:p>
            <w:pPr>
              <w:spacing w:line="0" w:lineRule="atLeast"/>
              <w:jc w:val="center"/>
              <w:rPr>
                <w:rFonts w:hint="eastAsia" w:ascii="宋体" w:hAnsi="宋体" w:cs="宋体"/>
                <w:color w:val="000000"/>
                <w:sz w:val="24"/>
              </w:rPr>
            </w:pPr>
          </w:p>
        </w:tc>
        <w:tc>
          <w:tcPr>
            <w:tcW w:w="289" w:type="pct"/>
            <w:noWrap w:val="0"/>
            <w:vAlign w:val="center"/>
          </w:tcPr>
          <w:p>
            <w:pPr>
              <w:spacing w:line="0" w:lineRule="atLeast"/>
              <w:jc w:val="center"/>
              <w:rPr>
                <w:rFonts w:hint="eastAsia" w:ascii="宋体" w:hAnsi="宋体" w:cs="宋体"/>
                <w:color w:val="000000"/>
                <w:sz w:val="24"/>
              </w:rPr>
            </w:pPr>
          </w:p>
        </w:tc>
        <w:tc>
          <w:tcPr>
            <w:tcW w:w="748" w:type="pct"/>
            <w:noWrap w:val="0"/>
            <w:vAlign w:val="center"/>
          </w:tcPr>
          <w:p>
            <w:pPr>
              <w:spacing w:line="0" w:lineRule="atLeast"/>
              <w:jc w:val="center"/>
              <w:rPr>
                <w:rFonts w:hint="eastAsia" w:ascii="宋体" w:hAnsi="宋体" w:cs="宋体"/>
                <w:color w:val="000000"/>
                <w:sz w:val="24"/>
              </w:rPr>
            </w:pPr>
          </w:p>
        </w:tc>
        <w:tc>
          <w:tcPr>
            <w:tcW w:w="334" w:type="pct"/>
            <w:noWrap w:val="0"/>
            <w:vAlign w:val="center"/>
          </w:tcPr>
          <w:p>
            <w:pPr>
              <w:spacing w:line="0" w:lineRule="atLeast"/>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1" w:type="pct"/>
            <w:noWrap w:val="0"/>
            <w:vAlign w:val="center"/>
          </w:tcPr>
          <w:p>
            <w:pPr>
              <w:spacing w:line="0" w:lineRule="atLeast"/>
              <w:jc w:val="center"/>
              <w:rPr>
                <w:rFonts w:hint="eastAsia" w:ascii="宋体" w:hAnsi="宋体" w:cs="宋体"/>
                <w:color w:val="000000"/>
                <w:sz w:val="24"/>
              </w:rPr>
            </w:pPr>
            <w:r>
              <w:rPr>
                <w:rFonts w:hint="eastAsia" w:ascii="宋体" w:hAnsi="宋体" w:cs="宋体"/>
                <w:color w:val="000000"/>
                <w:sz w:val="24"/>
              </w:rPr>
              <w:t>2</w:t>
            </w:r>
          </w:p>
        </w:tc>
        <w:tc>
          <w:tcPr>
            <w:tcW w:w="3086" w:type="pct"/>
            <w:gridSpan w:val="4"/>
            <w:noWrap w:val="0"/>
            <w:vAlign w:val="center"/>
          </w:tcPr>
          <w:p>
            <w:pPr>
              <w:spacing w:line="0" w:lineRule="atLeast"/>
              <w:rPr>
                <w:rFonts w:hint="eastAsia" w:ascii="宋体" w:hAnsi="宋体" w:cs="宋体"/>
                <w:color w:val="000000"/>
                <w:kern w:val="0"/>
                <w:sz w:val="24"/>
              </w:rPr>
            </w:pPr>
            <w:r>
              <w:rPr>
                <w:rFonts w:hint="eastAsia" w:ascii="宋体" w:hAnsi="宋体" w:cs="宋体"/>
                <w:color w:val="000000"/>
                <w:sz w:val="24"/>
                <w:shd w:val="clear" w:color="auto" w:fill="FFFFFF"/>
              </w:rPr>
              <w:t>是否明示或暗示评标委员会其他成员不按照招标文件规定的评标标准和方法评标</w:t>
            </w:r>
          </w:p>
        </w:tc>
        <w:tc>
          <w:tcPr>
            <w:tcW w:w="292" w:type="pct"/>
            <w:noWrap w:val="0"/>
            <w:vAlign w:val="center"/>
          </w:tcPr>
          <w:p>
            <w:pPr>
              <w:spacing w:line="0" w:lineRule="atLeast"/>
              <w:jc w:val="center"/>
              <w:rPr>
                <w:rFonts w:hint="eastAsia" w:ascii="宋体" w:hAnsi="宋体" w:cs="宋体"/>
                <w:color w:val="000000"/>
                <w:sz w:val="24"/>
              </w:rPr>
            </w:pPr>
          </w:p>
        </w:tc>
        <w:tc>
          <w:tcPr>
            <w:tcW w:w="289" w:type="pct"/>
            <w:noWrap w:val="0"/>
            <w:vAlign w:val="center"/>
          </w:tcPr>
          <w:p>
            <w:pPr>
              <w:spacing w:line="0" w:lineRule="atLeast"/>
              <w:jc w:val="center"/>
              <w:rPr>
                <w:rFonts w:hint="eastAsia" w:ascii="宋体" w:hAnsi="宋体" w:cs="宋体"/>
                <w:color w:val="000000"/>
                <w:sz w:val="24"/>
              </w:rPr>
            </w:pPr>
          </w:p>
        </w:tc>
        <w:tc>
          <w:tcPr>
            <w:tcW w:w="748" w:type="pct"/>
            <w:noWrap w:val="0"/>
            <w:vAlign w:val="center"/>
          </w:tcPr>
          <w:p>
            <w:pPr>
              <w:spacing w:line="0" w:lineRule="atLeast"/>
              <w:jc w:val="center"/>
              <w:rPr>
                <w:rFonts w:hint="eastAsia" w:ascii="宋体" w:hAnsi="宋体" w:cs="宋体"/>
                <w:color w:val="000000"/>
                <w:sz w:val="24"/>
              </w:rPr>
            </w:pPr>
          </w:p>
        </w:tc>
        <w:tc>
          <w:tcPr>
            <w:tcW w:w="334" w:type="pct"/>
            <w:noWrap w:val="0"/>
            <w:vAlign w:val="center"/>
          </w:tcPr>
          <w:p>
            <w:pPr>
              <w:spacing w:line="0" w:lineRule="atLeast"/>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1" w:type="pct"/>
            <w:noWrap w:val="0"/>
            <w:vAlign w:val="center"/>
          </w:tcPr>
          <w:p>
            <w:pPr>
              <w:spacing w:line="0" w:lineRule="atLeast"/>
              <w:jc w:val="center"/>
              <w:rPr>
                <w:rFonts w:hint="eastAsia" w:ascii="宋体" w:hAnsi="宋体" w:cs="宋体"/>
                <w:color w:val="000000"/>
                <w:sz w:val="24"/>
              </w:rPr>
            </w:pPr>
          </w:p>
        </w:tc>
        <w:tc>
          <w:tcPr>
            <w:tcW w:w="3086" w:type="pct"/>
            <w:gridSpan w:val="4"/>
            <w:noWrap w:val="0"/>
            <w:vAlign w:val="center"/>
          </w:tcPr>
          <w:p>
            <w:pPr>
              <w:spacing w:line="0" w:lineRule="atLeast"/>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是否明示或暗示评标委员会其他成员不客观公正评分，为特定企业打高分</w:t>
            </w:r>
          </w:p>
        </w:tc>
        <w:tc>
          <w:tcPr>
            <w:tcW w:w="292" w:type="pct"/>
            <w:noWrap w:val="0"/>
            <w:vAlign w:val="center"/>
          </w:tcPr>
          <w:p>
            <w:pPr>
              <w:spacing w:line="0" w:lineRule="atLeast"/>
              <w:jc w:val="center"/>
              <w:rPr>
                <w:rFonts w:hint="eastAsia" w:ascii="宋体" w:hAnsi="宋体" w:cs="宋体"/>
                <w:color w:val="000000"/>
                <w:sz w:val="24"/>
              </w:rPr>
            </w:pPr>
          </w:p>
        </w:tc>
        <w:tc>
          <w:tcPr>
            <w:tcW w:w="289" w:type="pct"/>
            <w:noWrap w:val="0"/>
            <w:vAlign w:val="center"/>
          </w:tcPr>
          <w:p>
            <w:pPr>
              <w:spacing w:line="0" w:lineRule="atLeast"/>
              <w:jc w:val="center"/>
              <w:rPr>
                <w:rFonts w:hint="eastAsia" w:ascii="宋体" w:hAnsi="宋体" w:cs="宋体"/>
                <w:color w:val="000000"/>
                <w:sz w:val="24"/>
              </w:rPr>
            </w:pPr>
          </w:p>
        </w:tc>
        <w:tc>
          <w:tcPr>
            <w:tcW w:w="748" w:type="pct"/>
            <w:noWrap w:val="0"/>
            <w:vAlign w:val="center"/>
          </w:tcPr>
          <w:p>
            <w:pPr>
              <w:spacing w:line="0" w:lineRule="atLeast"/>
              <w:jc w:val="center"/>
              <w:rPr>
                <w:rFonts w:hint="eastAsia" w:ascii="宋体" w:hAnsi="宋体" w:cs="宋体"/>
                <w:color w:val="000000"/>
                <w:sz w:val="24"/>
              </w:rPr>
            </w:pPr>
          </w:p>
        </w:tc>
        <w:tc>
          <w:tcPr>
            <w:tcW w:w="334" w:type="pct"/>
            <w:noWrap w:val="0"/>
            <w:vAlign w:val="center"/>
          </w:tcPr>
          <w:p>
            <w:pPr>
              <w:spacing w:line="0" w:lineRule="atLeast"/>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1" w:type="pct"/>
            <w:noWrap w:val="0"/>
            <w:vAlign w:val="center"/>
          </w:tcPr>
          <w:p>
            <w:pPr>
              <w:spacing w:line="0" w:lineRule="atLeast"/>
              <w:jc w:val="center"/>
              <w:rPr>
                <w:rFonts w:hint="eastAsia" w:ascii="宋体" w:hAnsi="宋体" w:cs="宋体"/>
                <w:color w:val="000000"/>
                <w:sz w:val="24"/>
              </w:rPr>
            </w:pPr>
            <w:r>
              <w:rPr>
                <w:rFonts w:hint="eastAsia" w:ascii="宋体" w:hAnsi="宋体" w:cs="宋体"/>
                <w:color w:val="000000"/>
                <w:sz w:val="24"/>
              </w:rPr>
              <w:t>3</w:t>
            </w:r>
          </w:p>
        </w:tc>
        <w:tc>
          <w:tcPr>
            <w:tcW w:w="3086" w:type="pct"/>
            <w:gridSpan w:val="4"/>
            <w:noWrap w:val="0"/>
            <w:vAlign w:val="center"/>
          </w:tcPr>
          <w:p>
            <w:pPr>
              <w:spacing w:line="0" w:lineRule="atLeast"/>
              <w:rPr>
                <w:rFonts w:hint="eastAsia" w:ascii="宋体" w:hAnsi="宋体" w:cs="宋体"/>
                <w:color w:val="000000"/>
                <w:kern w:val="0"/>
                <w:sz w:val="24"/>
              </w:rPr>
            </w:pPr>
            <w:r>
              <w:rPr>
                <w:rFonts w:hint="eastAsia" w:ascii="宋体" w:hAnsi="宋体" w:cs="宋体"/>
                <w:color w:val="000000"/>
                <w:sz w:val="24"/>
                <w:shd w:val="clear" w:color="auto" w:fill="FFFFFF"/>
              </w:rPr>
              <w:t>是否私下接触投标人，收受投标人、中介人、其他利害关系人的财物或者其他好处</w:t>
            </w:r>
          </w:p>
        </w:tc>
        <w:tc>
          <w:tcPr>
            <w:tcW w:w="292" w:type="pct"/>
            <w:noWrap w:val="0"/>
            <w:vAlign w:val="center"/>
          </w:tcPr>
          <w:p>
            <w:pPr>
              <w:spacing w:line="0" w:lineRule="atLeast"/>
              <w:jc w:val="center"/>
              <w:rPr>
                <w:rFonts w:hint="eastAsia" w:ascii="宋体" w:hAnsi="宋体" w:cs="宋体"/>
                <w:color w:val="000000"/>
                <w:sz w:val="24"/>
              </w:rPr>
            </w:pPr>
          </w:p>
        </w:tc>
        <w:tc>
          <w:tcPr>
            <w:tcW w:w="289" w:type="pct"/>
            <w:noWrap w:val="0"/>
            <w:vAlign w:val="center"/>
          </w:tcPr>
          <w:p>
            <w:pPr>
              <w:spacing w:line="0" w:lineRule="atLeast"/>
              <w:jc w:val="center"/>
              <w:rPr>
                <w:rFonts w:hint="eastAsia" w:ascii="宋体" w:hAnsi="宋体" w:cs="宋体"/>
                <w:color w:val="000000"/>
                <w:sz w:val="24"/>
              </w:rPr>
            </w:pPr>
          </w:p>
        </w:tc>
        <w:tc>
          <w:tcPr>
            <w:tcW w:w="748" w:type="pct"/>
            <w:noWrap w:val="0"/>
            <w:vAlign w:val="center"/>
          </w:tcPr>
          <w:p>
            <w:pPr>
              <w:spacing w:line="0" w:lineRule="atLeast"/>
              <w:jc w:val="center"/>
              <w:rPr>
                <w:rFonts w:hint="eastAsia" w:ascii="宋体" w:hAnsi="宋体" w:cs="宋体"/>
                <w:color w:val="000000"/>
                <w:sz w:val="24"/>
              </w:rPr>
            </w:pPr>
          </w:p>
        </w:tc>
        <w:tc>
          <w:tcPr>
            <w:tcW w:w="334" w:type="pct"/>
            <w:noWrap w:val="0"/>
            <w:vAlign w:val="center"/>
          </w:tcPr>
          <w:p>
            <w:pPr>
              <w:spacing w:line="0" w:lineRule="atLeast"/>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1" w:type="pct"/>
            <w:noWrap w:val="0"/>
            <w:vAlign w:val="center"/>
          </w:tcPr>
          <w:p>
            <w:pPr>
              <w:spacing w:line="0" w:lineRule="atLeast"/>
              <w:jc w:val="center"/>
              <w:rPr>
                <w:rFonts w:hint="eastAsia" w:ascii="宋体" w:hAnsi="宋体" w:cs="宋体"/>
                <w:color w:val="000000"/>
                <w:sz w:val="24"/>
              </w:rPr>
            </w:pPr>
            <w:r>
              <w:rPr>
                <w:rFonts w:hint="eastAsia" w:ascii="宋体" w:hAnsi="宋体" w:cs="宋体"/>
                <w:color w:val="000000"/>
                <w:sz w:val="24"/>
              </w:rPr>
              <w:t>4</w:t>
            </w:r>
          </w:p>
        </w:tc>
        <w:tc>
          <w:tcPr>
            <w:tcW w:w="3086" w:type="pct"/>
            <w:gridSpan w:val="4"/>
            <w:noWrap w:val="0"/>
            <w:vAlign w:val="center"/>
          </w:tcPr>
          <w:p>
            <w:pPr>
              <w:spacing w:line="0" w:lineRule="atLeast"/>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是否在合法的评标劳务费之外额外索取、接受报酬或者其他好处</w:t>
            </w:r>
          </w:p>
        </w:tc>
        <w:tc>
          <w:tcPr>
            <w:tcW w:w="292" w:type="pct"/>
            <w:noWrap w:val="0"/>
            <w:vAlign w:val="center"/>
          </w:tcPr>
          <w:p>
            <w:pPr>
              <w:spacing w:line="0" w:lineRule="atLeast"/>
              <w:jc w:val="center"/>
              <w:rPr>
                <w:rFonts w:hint="eastAsia" w:ascii="宋体" w:hAnsi="宋体" w:cs="宋体"/>
                <w:color w:val="000000"/>
                <w:sz w:val="24"/>
              </w:rPr>
            </w:pPr>
          </w:p>
        </w:tc>
        <w:tc>
          <w:tcPr>
            <w:tcW w:w="289" w:type="pct"/>
            <w:noWrap w:val="0"/>
            <w:vAlign w:val="center"/>
          </w:tcPr>
          <w:p>
            <w:pPr>
              <w:spacing w:line="0" w:lineRule="atLeast"/>
              <w:jc w:val="center"/>
              <w:rPr>
                <w:rFonts w:hint="eastAsia" w:ascii="宋体" w:hAnsi="宋体" w:cs="宋体"/>
                <w:color w:val="000000"/>
                <w:sz w:val="24"/>
              </w:rPr>
            </w:pPr>
          </w:p>
        </w:tc>
        <w:tc>
          <w:tcPr>
            <w:tcW w:w="748" w:type="pct"/>
            <w:noWrap w:val="0"/>
            <w:vAlign w:val="center"/>
          </w:tcPr>
          <w:p>
            <w:pPr>
              <w:spacing w:line="0" w:lineRule="atLeast"/>
              <w:jc w:val="center"/>
              <w:rPr>
                <w:rFonts w:hint="eastAsia" w:ascii="宋体" w:hAnsi="宋体" w:cs="宋体"/>
                <w:color w:val="000000"/>
                <w:sz w:val="24"/>
              </w:rPr>
            </w:pPr>
          </w:p>
        </w:tc>
        <w:tc>
          <w:tcPr>
            <w:tcW w:w="334" w:type="pct"/>
            <w:noWrap w:val="0"/>
            <w:vAlign w:val="center"/>
          </w:tcPr>
          <w:p>
            <w:pPr>
              <w:spacing w:line="0" w:lineRule="atLeast"/>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1" w:type="pct"/>
            <w:noWrap w:val="0"/>
            <w:vAlign w:val="center"/>
          </w:tcPr>
          <w:p>
            <w:pPr>
              <w:spacing w:line="0" w:lineRule="atLeast"/>
              <w:jc w:val="center"/>
              <w:rPr>
                <w:rFonts w:hint="eastAsia" w:ascii="宋体" w:hAnsi="宋体" w:cs="宋体"/>
                <w:color w:val="000000"/>
                <w:sz w:val="24"/>
              </w:rPr>
            </w:pPr>
            <w:r>
              <w:rPr>
                <w:rFonts w:hint="eastAsia" w:ascii="宋体" w:hAnsi="宋体" w:cs="宋体"/>
                <w:color w:val="000000"/>
                <w:sz w:val="24"/>
              </w:rPr>
              <w:t>5</w:t>
            </w:r>
          </w:p>
        </w:tc>
        <w:tc>
          <w:tcPr>
            <w:tcW w:w="3086" w:type="pct"/>
            <w:gridSpan w:val="4"/>
            <w:noWrap w:val="0"/>
            <w:vAlign w:val="center"/>
          </w:tcPr>
          <w:p>
            <w:pPr>
              <w:spacing w:line="0" w:lineRule="atLeast"/>
              <w:rPr>
                <w:rFonts w:hint="eastAsia" w:ascii="宋体" w:hAnsi="宋体" w:cs="宋体"/>
                <w:color w:val="000000"/>
                <w:kern w:val="0"/>
                <w:sz w:val="24"/>
              </w:rPr>
            </w:pPr>
            <w:r>
              <w:rPr>
                <w:rFonts w:hint="eastAsia" w:ascii="宋体" w:hAnsi="宋体" w:cs="宋体"/>
                <w:color w:val="000000"/>
                <w:sz w:val="24"/>
                <w:shd w:val="clear" w:color="auto" w:fill="FFFFFF"/>
              </w:rPr>
              <w:t>是否向投标人泄露应当保密的与招标投标活动有关的情况和资料</w:t>
            </w:r>
          </w:p>
        </w:tc>
        <w:tc>
          <w:tcPr>
            <w:tcW w:w="292" w:type="pct"/>
            <w:noWrap w:val="0"/>
            <w:vAlign w:val="center"/>
          </w:tcPr>
          <w:p>
            <w:pPr>
              <w:spacing w:line="0" w:lineRule="atLeast"/>
              <w:jc w:val="center"/>
              <w:rPr>
                <w:rFonts w:hint="eastAsia" w:ascii="宋体" w:hAnsi="宋体" w:cs="宋体"/>
                <w:color w:val="000000"/>
                <w:sz w:val="24"/>
              </w:rPr>
            </w:pPr>
          </w:p>
        </w:tc>
        <w:tc>
          <w:tcPr>
            <w:tcW w:w="289" w:type="pct"/>
            <w:noWrap w:val="0"/>
            <w:vAlign w:val="center"/>
          </w:tcPr>
          <w:p>
            <w:pPr>
              <w:spacing w:line="0" w:lineRule="atLeast"/>
              <w:jc w:val="center"/>
              <w:rPr>
                <w:rFonts w:hint="eastAsia" w:ascii="宋体" w:hAnsi="宋体" w:cs="宋体"/>
                <w:color w:val="000000"/>
                <w:sz w:val="24"/>
              </w:rPr>
            </w:pPr>
          </w:p>
        </w:tc>
        <w:tc>
          <w:tcPr>
            <w:tcW w:w="748" w:type="pct"/>
            <w:noWrap w:val="0"/>
            <w:vAlign w:val="center"/>
          </w:tcPr>
          <w:p>
            <w:pPr>
              <w:spacing w:line="0" w:lineRule="atLeast"/>
              <w:jc w:val="center"/>
              <w:rPr>
                <w:rFonts w:hint="eastAsia" w:ascii="宋体" w:hAnsi="宋体" w:cs="宋体"/>
                <w:color w:val="000000"/>
                <w:sz w:val="24"/>
              </w:rPr>
            </w:pPr>
          </w:p>
        </w:tc>
        <w:tc>
          <w:tcPr>
            <w:tcW w:w="334" w:type="pct"/>
            <w:noWrap w:val="0"/>
            <w:vAlign w:val="center"/>
          </w:tcPr>
          <w:p>
            <w:pPr>
              <w:spacing w:line="0" w:lineRule="atLeast"/>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1" w:type="pct"/>
            <w:noWrap w:val="0"/>
            <w:vAlign w:val="center"/>
          </w:tcPr>
          <w:p>
            <w:pPr>
              <w:spacing w:line="0" w:lineRule="atLeast"/>
              <w:jc w:val="center"/>
              <w:rPr>
                <w:rFonts w:hint="eastAsia" w:ascii="宋体" w:hAnsi="宋体" w:cs="宋体"/>
                <w:color w:val="000000"/>
                <w:sz w:val="24"/>
              </w:rPr>
            </w:pPr>
            <w:r>
              <w:rPr>
                <w:rFonts w:hint="eastAsia" w:ascii="宋体" w:hAnsi="宋体" w:cs="宋体"/>
                <w:color w:val="000000"/>
                <w:sz w:val="24"/>
              </w:rPr>
              <w:t>6</w:t>
            </w:r>
          </w:p>
        </w:tc>
        <w:tc>
          <w:tcPr>
            <w:tcW w:w="3086" w:type="pct"/>
            <w:gridSpan w:val="4"/>
            <w:noWrap w:val="0"/>
            <w:vAlign w:val="center"/>
          </w:tcPr>
          <w:p>
            <w:pPr>
              <w:spacing w:line="0" w:lineRule="atLeast"/>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是否暗示或者诱导投标人作出澄清、说明或者接受投标人主动提出的澄清、说明</w:t>
            </w:r>
          </w:p>
        </w:tc>
        <w:tc>
          <w:tcPr>
            <w:tcW w:w="292" w:type="pct"/>
            <w:noWrap w:val="0"/>
            <w:vAlign w:val="center"/>
          </w:tcPr>
          <w:p>
            <w:pPr>
              <w:spacing w:line="0" w:lineRule="atLeast"/>
              <w:jc w:val="center"/>
              <w:rPr>
                <w:rFonts w:hint="eastAsia" w:ascii="宋体" w:hAnsi="宋体" w:cs="宋体"/>
                <w:color w:val="000000"/>
                <w:sz w:val="24"/>
              </w:rPr>
            </w:pPr>
          </w:p>
        </w:tc>
        <w:tc>
          <w:tcPr>
            <w:tcW w:w="289" w:type="pct"/>
            <w:noWrap w:val="0"/>
            <w:vAlign w:val="center"/>
          </w:tcPr>
          <w:p>
            <w:pPr>
              <w:spacing w:line="0" w:lineRule="atLeast"/>
              <w:jc w:val="center"/>
              <w:rPr>
                <w:rFonts w:hint="eastAsia" w:ascii="宋体" w:hAnsi="宋体" w:cs="宋体"/>
                <w:color w:val="000000"/>
                <w:sz w:val="24"/>
              </w:rPr>
            </w:pPr>
          </w:p>
        </w:tc>
        <w:tc>
          <w:tcPr>
            <w:tcW w:w="748" w:type="pct"/>
            <w:noWrap w:val="0"/>
            <w:vAlign w:val="center"/>
          </w:tcPr>
          <w:p>
            <w:pPr>
              <w:spacing w:line="0" w:lineRule="atLeast"/>
              <w:jc w:val="center"/>
              <w:rPr>
                <w:rFonts w:hint="eastAsia" w:ascii="宋体" w:hAnsi="宋体" w:cs="宋体"/>
                <w:color w:val="000000"/>
                <w:sz w:val="24"/>
              </w:rPr>
            </w:pPr>
          </w:p>
        </w:tc>
        <w:tc>
          <w:tcPr>
            <w:tcW w:w="334" w:type="pct"/>
            <w:noWrap w:val="0"/>
            <w:vAlign w:val="center"/>
          </w:tcPr>
          <w:p>
            <w:pPr>
              <w:spacing w:line="0" w:lineRule="atLeast"/>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1" w:type="pct"/>
            <w:noWrap w:val="0"/>
            <w:vAlign w:val="center"/>
          </w:tcPr>
          <w:p>
            <w:pPr>
              <w:spacing w:line="0" w:lineRule="atLeast"/>
              <w:jc w:val="center"/>
              <w:rPr>
                <w:rFonts w:hint="eastAsia" w:ascii="宋体" w:hAnsi="宋体" w:cs="宋体"/>
                <w:color w:val="000000"/>
                <w:sz w:val="24"/>
              </w:rPr>
            </w:pPr>
            <w:r>
              <w:rPr>
                <w:rFonts w:hint="eastAsia" w:ascii="宋体" w:hAnsi="宋体" w:cs="宋体"/>
                <w:color w:val="000000"/>
                <w:sz w:val="24"/>
              </w:rPr>
              <w:t>7</w:t>
            </w:r>
          </w:p>
        </w:tc>
        <w:tc>
          <w:tcPr>
            <w:tcW w:w="3086" w:type="pct"/>
            <w:gridSpan w:val="4"/>
            <w:noWrap w:val="0"/>
            <w:vAlign w:val="center"/>
          </w:tcPr>
          <w:p>
            <w:pPr>
              <w:spacing w:line="0" w:lineRule="atLeast"/>
              <w:rPr>
                <w:rFonts w:hint="eastAsia" w:ascii="宋体" w:hAnsi="宋体" w:cs="宋体"/>
                <w:color w:val="000000"/>
                <w:sz w:val="24"/>
              </w:rPr>
            </w:pPr>
            <w:r>
              <w:rPr>
                <w:rFonts w:hint="eastAsia" w:ascii="宋体" w:hAnsi="宋体" w:cs="宋体"/>
                <w:color w:val="000000"/>
                <w:sz w:val="24"/>
              </w:rPr>
              <w:t>是否组建可能影响公正评标的微信群、QQ群等网络通讯群组</w:t>
            </w:r>
          </w:p>
        </w:tc>
        <w:tc>
          <w:tcPr>
            <w:tcW w:w="292" w:type="pct"/>
            <w:noWrap w:val="0"/>
            <w:vAlign w:val="center"/>
          </w:tcPr>
          <w:p>
            <w:pPr>
              <w:spacing w:line="0" w:lineRule="atLeast"/>
              <w:jc w:val="center"/>
              <w:rPr>
                <w:rFonts w:hint="eastAsia" w:ascii="宋体" w:hAnsi="宋体" w:cs="宋体"/>
                <w:color w:val="000000"/>
                <w:sz w:val="24"/>
              </w:rPr>
            </w:pPr>
          </w:p>
        </w:tc>
        <w:tc>
          <w:tcPr>
            <w:tcW w:w="289" w:type="pct"/>
            <w:noWrap w:val="0"/>
            <w:vAlign w:val="center"/>
          </w:tcPr>
          <w:p>
            <w:pPr>
              <w:spacing w:line="0" w:lineRule="atLeast"/>
              <w:jc w:val="center"/>
              <w:rPr>
                <w:rFonts w:hint="eastAsia" w:ascii="宋体" w:hAnsi="宋体" w:cs="宋体"/>
                <w:color w:val="000000"/>
                <w:sz w:val="24"/>
              </w:rPr>
            </w:pPr>
          </w:p>
        </w:tc>
        <w:tc>
          <w:tcPr>
            <w:tcW w:w="748" w:type="pct"/>
            <w:noWrap w:val="0"/>
            <w:vAlign w:val="center"/>
          </w:tcPr>
          <w:p>
            <w:pPr>
              <w:spacing w:line="0" w:lineRule="atLeast"/>
              <w:jc w:val="center"/>
              <w:rPr>
                <w:rFonts w:hint="eastAsia" w:ascii="宋体" w:hAnsi="宋体" w:cs="宋体"/>
                <w:color w:val="000000"/>
                <w:sz w:val="24"/>
              </w:rPr>
            </w:pPr>
            <w:r>
              <w:rPr>
                <w:rFonts w:hint="eastAsia" w:ascii="宋体" w:hAnsi="宋体" w:cs="宋体"/>
                <w:color w:val="000000"/>
                <w:sz w:val="24"/>
              </w:rPr>
              <w:t>（填写组建数量及清退情况）</w:t>
            </w:r>
          </w:p>
        </w:tc>
        <w:tc>
          <w:tcPr>
            <w:tcW w:w="334" w:type="pct"/>
            <w:noWrap w:val="0"/>
            <w:vAlign w:val="center"/>
          </w:tcPr>
          <w:p>
            <w:pPr>
              <w:spacing w:line="0" w:lineRule="atLeast"/>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1" w:type="pct"/>
            <w:noWrap w:val="0"/>
            <w:vAlign w:val="center"/>
          </w:tcPr>
          <w:p>
            <w:pPr>
              <w:spacing w:line="0" w:lineRule="atLeast"/>
              <w:jc w:val="center"/>
              <w:rPr>
                <w:rFonts w:ascii="宋体" w:hAnsi="宋体" w:cs="宋体"/>
                <w:color w:val="000000"/>
                <w:sz w:val="24"/>
                <w:lang w:val="en"/>
              </w:rPr>
            </w:pPr>
            <w:r>
              <w:rPr>
                <w:rFonts w:ascii="宋体" w:hAnsi="宋体" w:cs="宋体"/>
                <w:color w:val="000000"/>
                <w:sz w:val="24"/>
                <w:lang w:val="en"/>
              </w:rPr>
              <w:t>8</w:t>
            </w:r>
          </w:p>
        </w:tc>
        <w:tc>
          <w:tcPr>
            <w:tcW w:w="3086" w:type="pct"/>
            <w:gridSpan w:val="4"/>
            <w:noWrap w:val="0"/>
            <w:vAlign w:val="center"/>
          </w:tcPr>
          <w:p>
            <w:pPr>
              <w:spacing w:line="0" w:lineRule="atLeast"/>
              <w:rPr>
                <w:rFonts w:hint="eastAsia" w:ascii="宋体" w:hAnsi="宋体" w:cs="宋体"/>
                <w:color w:val="000000"/>
                <w:sz w:val="24"/>
              </w:rPr>
            </w:pPr>
            <w:r>
              <w:rPr>
                <w:rFonts w:hint="eastAsia" w:ascii="宋体" w:hAnsi="宋体" w:cs="宋体"/>
                <w:color w:val="000000"/>
                <w:sz w:val="24"/>
              </w:rPr>
              <w:t>是否加入可能影响公正评标的微信群、QQ群等网络通讯群组</w:t>
            </w:r>
          </w:p>
        </w:tc>
        <w:tc>
          <w:tcPr>
            <w:tcW w:w="292" w:type="pct"/>
            <w:noWrap w:val="0"/>
            <w:vAlign w:val="center"/>
          </w:tcPr>
          <w:p>
            <w:pPr>
              <w:spacing w:line="0" w:lineRule="atLeast"/>
              <w:jc w:val="center"/>
              <w:rPr>
                <w:rFonts w:hint="eastAsia" w:ascii="宋体" w:hAnsi="宋体" w:cs="宋体"/>
                <w:color w:val="000000"/>
                <w:sz w:val="24"/>
              </w:rPr>
            </w:pPr>
          </w:p>
        </w:tc>
        <w:tc>
          <w:tcPr>
            <w:tcW w:w="289" w:type="pct"/>
            <w:noWrap w:val="0"/>
            <w:vAlign w:val="center"/>
          </w:tcPr>
          <w:p>
            <w:pPr>
              <w:spacing w:line="0" w:lineRule="atLeast"/>
              <w:jc w:val="center"/>
              <w:rPr>
                <w:rFonts w:hint="eastAsia" w:ascii="宋体" w:hAnsi="宋体" w:cs="宋体"/>
                <w:color w:val="000000"/>
                <w:sz w:val="24"/>
              </w:rPr>
            </w:pPr>
          </w:p>
        </w:tc>
        <w:tc>
          <w:tcPr>
            <w:tcW w:w="748" w:type="pct"/>
            <w:noWrap w:val="0"/>
            <w:vAlign w:val="center"/>
          </w:tcPr>
          <w:p>
            <w:pPr>
              <w:spacing w:line="0" w:lineRule="atLeast"/>
              <w:jc w:val="center"/>
              <w:rPr>
                <w:rFonts w:hint="eastAsia" w:ascii="宋体" w:hAnsi="宋体" w:cs="宋体"/>
                <w:color w:val="000000"/>
                <w:sz w:val="24"/>
              </w:rPr>
            </w:pPr>
            <w:r>
              <w:rPr>
                <w:rFonts w:hint="eastAsia" w:ascii="宋体" w:hAnsi="宋体" w:cs="宋体"/>
                <w:color w:val="000000"/>
                <w:sz w:val="24"/>
              </w:rPr>
              <w:t>（填写加入数量及清退情况）</w:t>
            </w:r>
          </w:p>
        </w:tc>
        <w:tc>
          <w:tcPr>
            <w:tcW w:w="334" w:type="pct"/>
            <w:noWrap w:val="0"/>
            <w:vAlign w:val="center"/>
          </w:tcPr>
          <w:p>
            <w:pPr>
              <w:spacing w:line="0" w:lineRule="atLeast"/>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1" w:type="pct"/>
            <w:noWrap w:val="0"/>
            <w:vAlign w:val="center"/>
          </w:tcPr>
          <w:p>
            <w:pPr>
              <w:spacing w:line="0" w:lineRule="atLeast"/>
              <w:jc w:val="center"/>
              <w:rPr>
                <w:rFonts w:ascii="宋体" w:hAnsi="宋体" w:cs="宋体"/>
                <w:color w:val="000000"/>
                <w:sz w:val="24"/>
                <w:lang w:val="en"/>
              </w:rPr>
            </w:pPr>
            <w:r>
              <w:rPr>
                <w:rFonts w:ascii="宋体" w:hAnsi="宋体" w:cs="宋体"/>
                <w:color w:val="000000"/>
                <w:sz w:val="24"/>
                <w:lang w:val="en"/>
              </w:rPr>
              <w:t>9</w:t>
            </w:r>
          </w:p>
        </w:tc>
        <w:tc>
          <w:tcPr>
            <w:tcW w:w="3086" w:type="pct"/>
            <w:gridSpan w:val="4"/>
            <w:noWrap w:val="0"/>
            <w:vAlign w:val="center"/>
          </w:tcPr>
          <w:p>
            <w:pPr>
              <w:spacing w:line="0" w:lineRule="atLeast"/>
              <w:rPr>
                <w:rFonts w:hint="eastAsia" w:ascii="宋体" w:hAnsi="宋体" w:cs="宋体"/>
                <w:color w:val="000000"/>
                <w:kern w:val="0"/>
                <w:sz w:val="24"/>
              </w:rPr>
            </w:pPr>
            <w:r>
              <w:rPr>
                <w:rFonts w:hint="eastAsia" w:ascii="宋体" w:hAnsi="宋体" w:cs="宋体"/>
                <w:color w:val="000000"/>
                <w:sz w:val="24"/>
                <w:shd w:val="clear" w:color="auto" w:fill="FFFFFF"/>
              </w:rPr>
              <w:t>是否存在</w:t>
            </w:r>
            <w:r>
              <w:rPr>
                <w:rFonts w:hint="eastAsia" w:ascii="宋体" w:hAnsi="宋体" w:cs="宋体"/>
                <w:color w:val="000000"/>
                <w:sz w:val="24"/>
              </w:rPr>
              <w:t>其他违法违规行为</w:t>
            </w:r>
          </w:p>
        </w:tc>
        <w:tc>
          <w:tcPr>
            <w:tcW w:w="292" w:type="pct"/>
            <w:noWrap w:val="0"/>
            <w:vAlign w:val="center"/>
          </w:tcPr>
          <w:p>
            <w:pPr>
              <w:spacing w:line="0" w:lineRule="atLeast"/>
              <w:jc w:val="center"/>
              <w:rPr>
                <w:rFonts w:hint="eastAsia" w:ascii="宋体" w:hAnsi="宋体" w:cs="宋体"/>
                <w:color w:val="000000"/>
                <w:sz w:val="24"/>
              </w:rPr>
            </w:pPr>
          </w:p>
        </w:tc>
        <w:tc>
          <w:tcPr>
            <w:tcW w:w="289" w:type="pct"/>
            <w:noWrap w:val="0"/>
            <w:vAlign w:val="center"/>
          </w:tcPr>
          <w:p>
            <w:pPr>
              <w:spacing w:line="0" w:lineRule="atLeast"/>
              <w:jc w:val="center"/>
              <w:rPr>
                <w:rFonts w:hint="eastAsia" w:ascii="宋体" w:hAnsi="宋体" w:cs="宋体"/>
                <w:color w:val="000000"/>
                <w:sz w:val="24"/>
              </w:rPr>
            </w:pPr>
          </w:p>
        </w:tc>
        <w:tc>
          <w:tcPr>
            <w:tcW w:w="748" w:type="pct"/>
            <w:noWrap w:val="0"/>
            <w:vAlign w:val="center"/>
          </w:tcPr>
          <w:p>
            <w:pPr>
              <w:spacing w:line="0" w:lineRule="atLeast"/>
              <w:jc w:val="center"/>
              <w:rPr>
                <w:rFonts w:hint="eastAsia" w:ascii="宋体" w:hAnsi="宋体" w:cs="宋体"/>
                <w:color w:val="000000"/>
                <w:sz w:val="24"/>
              </w:rPr>
            </w:pPr>
          </w:p>
        </w:tc>
        <w:tc>
          <w:tcPr>
            <w:tcW w:w="334" w:type="pct"/>
            <w:noWrap w:val="0"/>
            <w:vAlign w:val="center"/>
          </w:tcPr>
          <w:p>
            <w:pPr>
              <w:spacing w:line="0" w:lineRule="atLeast"/>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9"/>
            <w:noWrap w:val="0"/>
            <w:vAlign w:val="center"/>
          </w:tcPr>
          <w:p>
            <w:pPr>
              <w:spacing w:line="0" w:lineRule="atLeast"/>
              <w:rPr>
                <w:rFonts w:hint="eastAsia" w:ascii="宋体" w:hAnsi="宋体" w:cs="宋体"/>
                <w:color w:val="000000"/>
                <w:sz w:val="24"/>
              </w:rPr>
            </w:pPr>
          </w:p>
          <w:p>
            <w:pPr>
              <w:spacing w:line="0" w:lineRule="atLeast"/>
              <w:rPr>
                <w:rFonts w:hint="eastAsia" w:ascii="宋体" w:hAnsi="宋体" w:cs="宋体"/>
                <w:color w:val="000000"/>
                <w:sz w:val="24"/>
              </w:rPr>
            </w:pPr>
            <w:r>
              <w:rPr>
                <w:rFonts w:hint="eastAsia" w:ascii="宋体" w:hAnsi="宋体" w:cs="宋体"/>
                <w:color w:val="000000"/>
                <w:sz w:val="24"/>
              </w:rPr>
              <w:t>评标专家自查承诺如下：</w:t>
            </w:r>
          </w:p>
          <w:p>
            <w:pPr>
              <w:spacing w:line="0" w:lineRule="atLeast"/>
              <w:ind w:firstLine="480" w:firstLineChars="200"/>
              <w:jc w:val="left"/>
              <w:rPr>
                <w:rFonts w:hint="eastAsia" w:ascii="宋体" w:hAnsi="宋体" w:cs="宋体"/>
                <w:color w:val="000000"/>
                <w:sz w:val="24"/>
              </w:rPr>
            </w:pPr>
            <w:r>
              <w:rPr>
                <w:rFonts w:hint="eastAsia" w:ascii="宋体" w:hAnsi="宋体" w:cs="宋体"/>
                <w:color w:val="000000"/>
                <w:sz w:val="24"/>
              </w:rPr>
              <w:t>本人严格按照全省工程建设招投标领域各类人员充当“黄牛”掮客等违法违规行为</w:t>
            </w:r>
            <w:r>
              <w:rPr>
                <w:rFonts w:hint="eastAsia" w:ascii="宋体" w:hAnsi="宋体" w:cs="宋体"/>
                <w:color w:val="000000"/>
                <w:sz w:val="24"/>
                <w:lang w:val="en"/>
              </w:rPr>
              <w:t>专项整治</w:t>
            </w:r>
            <w:r>
              <w:rPr>
                <w:rFonts w:hint="eastAsia" w:ascii="宋体" w:hAnsi="宋体" w:cs="宋体"/>
                <w:color w:val="000000"/>
                <w:sz w:val="24"/>
              </w:rPr>
              <w:t>工作要求开展自查，自查情况属实，如有隐瞒或不实之处，愿承担相应法律责任。</w:t>
            </w:r>
          </w:p>
          <w:p>
            <w:pPr>
              <w:spacing w:line="0" w:lineRule="atLeast"/>
              <w:ind w:firstLine="480" w:firstLineChars="200"/>
              <w:jc w:val="left"/>
              <w:rPr>
                <w:rFonts w:hint="eastAsia" w:ascii="宋体" w:hAnsi="宋体" w:cs="宋体"/>
                <w:color w:val="000000"/>
                <w:sz w:val="24"/>
              </w:rPr>
            </w:pPr>
          </w:p>
          <w:p>
            <w:pPr>
              <w:spacing w:line="0" w:lineRule="atLeast"/>
              <w:ind w:firstLine="5212" w:firstLineChars="2172"/>
              <w:jc w:val="left"/>
              <w:rPr>
                <w:rFonts w:hint="eastAsia" w:ascii="宋体" w:hAnsi="宋体" w:cs="宋体"/>
                <w:color w:val="000000"/>
                <w:sz w:val="24"/>
              </w:rPr>
            </w:pPr>
            <w:r>
              <w:rPr>
                <w:rFonts w:hint="eastAsia" w:ascii="宋体" w:hAnsi="宋体" w:cs="宋体"/>
                <w:color w:val="000000"/>
                <w:sz w:val="24"/>
              </w:rPr>
              <w:t>签  名：         年   月   日</w:t>
            </w:r>
          </w:p>
        </w:tc>
      </w:tr>
    </w:tbl>
    <w:p>
      <w:pPr>
        <w:rPr>
          <w:rFonts w:ascii="宋体" w:hAnsi="宋体" w:eastAsia="仿宋_GB2312"/>
          <w:sz w:val="32"/>
          <w:szCs w:val="32"/>
        </w:rPr>
        <w:sectPr>
          <w:headerReference r:id="rId3" w:type="default"/>
          <w:footerReference r:id="rId4" w:type="default"/>
          <w:footerReference r:id="rId5" w:type="even"/>
          <w:pgSz w:w="11906" w:h="16838"/>
          <w:pgMar w:top="2098" w:right="1531" w:bottom="1985" w:left="1531" w:header="851" w:footer="1701" w:gutter="0"/>
          <w:cols w:space="720" w:num="1"/>
          <w:docGrid w:type="lines" w:linePitch="579" w:charSpace="21679"/>
        </w:sectPr>
      </w:pPr>
    </w:p>
    <w:p/>
    <w:sectPr>
      <w:footerReference r:id="rId6"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script"/>
    <w:pitch w:val="default"/>
    <w:sig w:usb0="00000001" w:usb1="08000000" w:usb2="00000000" w:usb3="00000000" w:csb0="00040000" w:csb1="00000000"/>
  </w:font>
  <w:font w:name="方正小标宋简体">
    <w:altName w:val="黑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1701" w:h="357" w:hRule="exact" w:wrap="around" w:vAnchor="text" w:hAnchor="margin" w:xAlign="outside" w:y="1"/>
      <w:tabs>
        <w:tab w:val="left" w:pos="1620"/>
      </w:tabs>
      <w:ind w:right="-26"/>
      <w:jc w:val="center"/>
      <w:rPr>
        <w:rStyle w:val="8"/>
        <w:rFonts w:hint="eastAsia" w:ascii="宋体" w:hAnsi="宋体"/>
        <w:sz w:val="28"/>
      </w:rPr>
    </w:pPr>
    <w:r>
      <w:rPr>
        <w:rStyle w:val="8"/>
        <w:rFonts w:hint="eastAsia" w:ascii="宋体" w:hAnsi="宋体"/>
        <w:sz w:val="28"/>
      </w:rPr>
      <w:t xml:space="preserve">— </w:t>
    </w:r>
    <w:r>
      <w:rPr>
        <w:rStyle w:val="8"/>
        <w:rFonts w:ascii="宋体" w:hAnsi="宋体"/>
        <w:sz w:val="28"/>
      </w:rPr>
      <w:fldChar w:fldCharType="begin"/>
    </w:r>
    <w:r>
      <w:rPr>
        <w:rStyle w:val="8"/>
        <w:rFonts w:ascii="宋体" w:hAnsi="宋体"/>
        <w:sz w:val="28"/>
      </w:rPr>
      <w:instrText xml:space="preserve">PAGE  </w:instrText>
    </w:r>
    <w:r>
      <w:rPr>
        <w:rStyle w:val="8"/>
        <w:rFonts w:ascii="宋体" w:hAnsi="宋体"/>
        <w:sz w:val="28"/>
      </w:rPr>
      <w:fldChar w:fldCharType="separate"/>
    </w:r>
    <w:r>
      <w:rPr>
        <w:rStyle w:val="8"/>
        <w:rFonts w:ascii="宋体" w:hAnsi="宋体"/>
        <w:sz w:val="28"/>
      </w:rPr>
      <w:t>10</w:t>
    </w:r>
    <w:r>
      <w:rPr>
        <w:rStyle w:val="8"/>
        <w:rFonts w:ascii="宋体" w:hAnsi="宋体"/>
        <w:sz w:val="28"/>
      </w:rPr>
      <w:fldChar w:fldCharType="end"/>
    </w:r>
    <w:r>
      <w:rPr>
        <w:rStyle w:val="8"/>
        <w:rFonts w:hint="eastAsia" w:ascii="宋体" w:hAnsi="宋体"/>
        <w:sz w:val="28"/>
      </w:rPr>
      <w:t xml:space="preserve"> —</w:t>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pPr>
      <w:pStyle w:val="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tabs>
        <w:tab w:val="left" w:pos="1620"/>
      </w:tabs>
      <w:ind w:right="-26"/>
      <w:jc w:val="center"/>
      <w:rPr>
        <w:rStyle w:val="8"/>
        <w:rFonts w:hint="eastAsia" w:ascii="宋体" w:hAnsi="宋体"/>
        <w:sz w:val="28"/>
      </w:rPr>
    </w:pPr>
    <w:r>
      <w:rPr>
        <w:rStyle w:val="8"/>
        <w:rFonts w:hint="eastAsia" w:ascii="宋体" w:hAnsi="宋体"/>
        <w:sz w:val="28"/>
      </w:rPr>
      <w:t xml:space="preserve">— </w:t>
    </w:r>
    <w:r>
      <w:rPr>
        <w:rStyle w:val="8"/>
        <w:rFonts w:ascii="宋体" w:hAnsi="宋体"/>
        <w:sz w:val="28"/>
      </w:rPr>
      <w:fldChar w:fldCharType="begin"/>
    </w:r>
    <w:r>
      <w:rPr>
        <w:rStyle w:val="8"/>
        <w:rFonts w:ascii="宋体" w:hAnsi="宋体"/>
        <w:sz w:val="28"/>
      </w:rPr>
      <w:instrText xml:space="preserve">PAGE  </w:instrText>
    </w:r>
    <w:r>
      <w:rPr>
        <w:rStyle w:val="8"/>
        <w:rFonts w:ascii="宋体" w:hAnsi="宋体"/>
        <w:sz w:val="28"/>
      </w:rPr>
      <w:fldChar w:fldCharType="separate"/>
    </w:r>
    <w:r>
      <w:rPr>
        <w:rStyle w:val="8"/>
        <w:rFonts w:ascii="宋体" w:hAnsi="宋体"/>
        <w:sz w:val="28"/>
      </w:rPr>
      <w:t>16</w:t>
    </w:r>
    <w:r>
      <w:rPr>
        <w:rStyle w:val="8"/>
        <w:rFonts w:ascii="宋体" w:hAnsi="宋体"/>
        <w:sz w:val="28"/>
      </w:rPr>
      <w:fldChar w:fldCharType="end"/>
    </w:r>
    <w:r>
      <w:rPr>
        <w:rStyle w:val="8"/>
        <w:rFonts w:hint="eastAsia" w:ascii="宋体" w:hAnsi="宋体"/>
        <w:sz w:val="28"/>
      </w:rPr>
      <w:t xml:space="preserve"> —</w:t>
    </w:r>
  </w:p>
  <w:p>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dkMzUwZmEzMTVjZDU1YWM1YzhlNDAwNmU4MDAwYzQifQ=="/>
  </w:docVars>
  <w:rsids>
    <w:rsidRoot w:val="B16DEE29"/>
    <w:rsid w:val="09772036"/>
    <w:rsid w:val="3025488D"/>
    <w:rsid w:val="7CC50F88"/>
    <w:rsid w:val="B16DEE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2">
    <w:name w:val="Body Text"/>
    <w:basedOn w:val="1"/>
    <w:unhideWhenUsed/>
    <w:qFormat/>
    <w:uiPriority w:val="0"/>
    <w:rPr>
      <w:rFonts w:eastAsia="仿宋"/>
      <w:sz w:val="32"/>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8">
    <w:name w:val="page number"/>
    <w:basedOn w:val="7"/>
    <w:qFormat/>
    <w:uiPriority w:val="0"/>
  </w:style>
  <w:style w:type="paragraph" w:customStyle="1" w:styleId="9">
    <w:name w:val="p2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443</Words>
  <Characters>445</Characters>
  <Lines>0</Lines>
  <Paragraphs>0</Paragraphs>
  <TotalTime>4.33333333333333</TotalTime>
  <ScaleCrop>false</ScaleCrop>
  <LinksUpToDate>false</LinksUpToDate>
  <CharactersWithSpaces>471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2023-06-21T11:18:00Z</dcterms:created>
  <dc:creator>test</dc:creator>
  <cp:lastModifiedBy>Albert Einstein</cp:lastModifiedBy>
  <dcterms:modified xsi:type="dcterms:W3CDTF">2023-06-29T08:38:35Z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B2B7CEDE14D040FD83D42EC81D5E517E_13</vt:lpwstr>
  </property>
</Properties>
</file>