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4B2BD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常德学院高考升学指导应用服务采购</w:t>
      </w:r>
    </w:p>
    <w:p w14:paraId="7410C2AA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比选成交公告</w:t>
      </w:r>
    </w:p>
    <w:p w14:paraId="6824121E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　　受常德学院的委托，本代理机构对常德学院高考升学指导应用服务采购进行比选，经评审，现将中选结果信息公告如下：</w:t>
      </w:r>
    </w:p>
    <w:p w14:paraId="4DB344D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 w14:paraId="3E8D3BF1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项目名称：常德学院高考升学指导应用服务采购</w:t>
      </w:r>
    </w:p>
    <w:p w14:paraId="4D203D39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采购项目用途、技术要求、名称及预算：</w:t>
      </w:r>
    </w:p>
    <w:tbl>
      <w:tblPr>
        <w:tblStyle w:val="10"/>
        <w:tblW w:w="85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7"/>
        <w:gridCol w:w="3764"/>
        <w:gridCol w:w="1777"/>
        <w:gridCol w:w="2023"/>
      </w:tblGrid>
      <w:tr w14:paraId="3D596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10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7E69A6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分包号</w:t>
            </w:r>
          </w:p>
        </w:tc>
        <w:tc>
          <w:tcPr>
            <w:tcW w:w="376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83620A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分包名称</w:t>
            </w:r>
          </w:p>
        </w:tc>
        <w:tc>
          <w:tcPr>
            <w:tcW w:w="17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B7D011"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项目基本情况</w:t>
            </w:r>
          </w:p>
        </w:tc>
        <w:tc>
          <w:tcPr>
            <w:tcW w:w="20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94F909"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</w:rPr>
              <w:t>预算金额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34454A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00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13FBF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第1包</w:t>
            </w:r>
          </w:p>
        </w:tc>
        <w:tc>
          <w:tcPr>
            <w:tcW w:w="3764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EB4A95">
            <w:pPr>
              <w:widowControl/>
              <w:spacing w:line="360" w:lineRule="auto"/>
              <w:jc w:val="left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常德学院高考升学指导应用服务采购</w:t>
            </w:r>
          </w:p>
        </w:tc>
        <w:tc>
          <w:tcPr>
            <w:tcW w:w="1777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1D9D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详细</w:t>
            </w:r>
          </w:p>
        </w:tc>
        <w:tc>
          <w:tcPr>
            <w:tcW w:w="202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30CBC6">
            <w:pPr>
              <w:widowControl/>
              <w:spacing w:line="360" w:lineRule="auto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8"/>
                <w:lang w:val="en-US" w:eastAsia="zh-CN"/>
              </w:rPr>
              <w:t>130000</w:t>
            </w:r>
          </w:p>
        </w:tc>
      </w:tr>
    </w:tbl>
    <w:p w14:paraId="756921AD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二、资格审查证明材料的递交时间与地点</w:t>
      </w:r>
    </w:p>
    <w:p w14:paraId="68DFAEE0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的递交截止时间: 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05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21</w:t>
      </w:r>
      <w:r>
        <w:rPr>
          <w:rFonts w:hint="eastAsia"/>
          <w:sz w:val="24"/>
          <w:szCs w:val="24"/>
          <w:lang w:eastAsia="zh-CN"/>
        </w:rPr>
        <w:t>日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  <w:lang w:eastAsia="zh-CN"/>
        </w:rPr>
        <w:t>时</w:t>
      </w:r>
      <w:r>
        <w:rPr>
          <w:rFonts w:hint="eastAsia"/>
          <w:sz w:val="24"/>
          <w:szCs w:val="24"/>
          <w:lang w:val="en-US" w:eastAsia="zh-CN"/>
        </w:rPr>
        <w:t>30</w:t>
      </w:r>
      <w:r>
        <w:rPr>
          <w:rFonts w:hint="eastAsia"/>
          <w:sz w:val="24"/>
          <w:szCs w:val="24"/>
          <w:lang w:eastAsia="zh-CN"/>
        </w:rPr>
        <w:t>分（北京时间）</w:t>
      </w:r>
    </w:p>
    <w:p w14:paraId="09DE7B93">
      <w:pPr>
        <w:widowControl/>
        <w:spacing w:line="360" w:lineRule="auto"/>
        <w:jc w:val="both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响应文件</w:t>
      </w:r>
      <w:r>
        <w:rPr>
          <w:rFonts w:hint="eastAsia"/>
          <w:sz w:val="24"/>
          <w:szCs w:val="24"/>
          <w:lang w:eastAsia="zh-CN"/>
        </w:rPr>
        <w:t>的递交地点: 常德学院办公楼第六会议室（403室）</w:t>
      </w:r>
    </w:p>
    <w:p w14:paraId="2438F791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三、供应商提交响应文件情况</w:t>
      </w:r>
    </w:p>
    <w:tbl>
      <w:tblPr>
        <w:tblStyle w:val="10"/>
        <w:tblW w:w="8998" w:type="dxa"/>
        <w:tblInd w:w="-2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8"/>
        <w:gridCol w:w="1415"/>
        <w:gridCol w:w="1815"/>
        <w:gridCol w:w="1680"/>
      </w:tblGrid>
      <w:tr w14:paraId="5A00D1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4088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36EB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比选响应人名称</w:t>
            </w:r>
          </w:p>
        </w:tc>
        <w:tc>
          <w:tcPr>
            <w:tcW w:w="14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C3F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03AB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6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FF424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最终报价</w:t>
            </w:r>
          </w:p>
          <w:p w14:paraId="797C0DA9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</w:tr>
      <w:tr w14:paraId="63CE3F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1DBC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中教智网（北京）信息技术有限公司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3478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姜梦诗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DC1A3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15073636562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DD5C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129000</w:t>
            </w:r>
          </w:p>
        </w:tc>
      </w:tr>
      <w:tr w14:paraId="0A33F9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2FDC9">
            <w:pPr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北京硕博通信息技术有限公司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C643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张梦逸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75374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15574263233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94C9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2"/>
                <w:lang w:val="en-US" w:eastAsia="zh-CN" w:bidi="ar-SA"/>
              </w:rPr>
              <w:t>129500</w:t>
            </w:r>
          </w:p>
        </w:tc>
      </w:tr>
      <w:tr w14:paraId="131F32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4088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D0E2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四川辟雍在线信息技术有限公司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A0F4F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伍慧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CE68A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15273675997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FBF71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129800</w:t>
            </w:r>
          </w:p>
        </w:tc>
      </w:tr>
    </w:tbl>
    <w:p w14:paraId="692FA0E6">
      <w:pPr>
        <w:jc w:val="left"/>
        <w:rPr>
          <w:rFonts w:hint="eastAsia" w:ascii="宋体" w:hAnsi="宋体" w:eastAsia="宋体" w:cs="Times New Roman"/>
          <w:b/>
          <w:bCs/>
          <w:kern w:val="0"/>
          <w:szCs w:val="21"/>
        </w:rPr>
      </w:pPr>
      <w:r>
        <w:rPr>
          <w:rFonts w:hint="eastAsia"/>
          <w:b/>
          <w:bCs/>
          <w:sz w:val="28"/>
          <w:szCs w:val="28"/>
          <w:lang w:eastAsia="zh-CN"/>
        </w:rPr>
        <w:t>四、</w:t>
      </w:r>
      <w:r>
        <w:rPr>
          <w:rFonts w:hint="eastAsia"/>
          <w:b/>
          <w:bCs/>
          <w:sz w:val="28"/>
          <w:szCs w:val="28"/>
        </w:rPr>
        <w:t>成交结果</w:t>
      </w:r>
    </w:p>
    <w:tbl>
      <w:tblPr>
        <w:tblStyle w:val="10"/>
        <w:tblW w:w="9112" w:type="dxa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3"/>
        <w:gridCol w:w="1195"/>
        <w:gridCol w:w="995"/>
        <w:gridCol w:w="1567"/>
        <w:gridCol w:w="3152"/>
      </w:tblGrid>
      <w:tr w14:paraId="17139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2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CE16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中选供应商</w:t>
            </w:r>
            <w:bookmarkStart w:id="0" w:name="_GoBack"/>
            <w:bookmarkEnd w:id="0"/>
          </w:p>
        </w:tc>
        <w:tc>
          <w:tcPr>
            <w:tcW w:w="11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0C2E3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成交金额</w:t>
            </w:r>
          </w:p>
          <w:p w14:paraId="6933DE7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9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A5B5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56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04D8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152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2E5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供应商地址</w:t>
            </w:r>
          </w:p>
        </w:tc>
      </w:tr>
      <w:tr w14:paraId="60A392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22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69632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中教智网（北京）信息技术有限公司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8081E">
            <w:pPr>
              <w:widowControl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>129000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8A528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姜梦诗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C6EEA">
            <w:pPr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15073636562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E4EA9">
            <w:pPr>
              <w:widowControl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北京市海淀区文慧园北路9号今典花园9号楼2层51号</w:t>
            </w:r>
          </w:p>
        </w:tc>
      </w:tr>
    </w:tbl>
    <w:p w14:paraId="3B7B2A2B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rFonts w:hint="eastAsia"/>
          <w:b/>
          <w:bCs/>
          <w:sz w:val="28"/>
          <w:szCs w:val="28"/>
          <w:lang w:eastAsia="zh-CN"/>
        </w:rPr>
        <w:t>评审</w:t>
      </w:r>
      <w:r>
        <w:rPr>
          <w:rFonts w:hint="eastAsia"/>
          <w:b/>
          <w:bCs/>
          <w:sz w:val="28"/>
          <w:szCs w:val="28"/>
        </w:rPr>
        <w:t>小组成员名单</w:t>
      </w:r>
    </w:p>
    <w:tbl>
      <w:tblPr>
        <w:tblStyle w:val="10"/>
        <w:tblW w:w="8625" w:type="dxa"/>
        <w:tblInd w:w="-2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5"/>
        <w:gridCol w:w="2865"/>
        <w:gridCol w:w="1425"/>
        <w:gridCol w:w="1980"/>
      </w:tblGrid>
      <w:tr w14:paraId="3CCB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9BAF3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49A12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产生方式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532CB9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参与过程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DEDEDE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E2A7C0"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38E4F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3B8B6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周龙海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F8E556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C8A8E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3CB99B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E9EF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F418F0">
            <w:pPr>
              <w:widowControl/>
              <w:jc w:val="center"/>
              <w:rPr>
                <w:rFonts w:hint="default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储聪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5BE189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3AE0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81308A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4AF8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35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498925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龚紫薇</w:t>
            </w:r>
          </w:p>
        </w:tc>
        <w:tc>
          <w:tcPr>
            <w:tcW w:w="286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76F5FC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自行选定</w:t>
            </w:r>
          </w:p>
        </w:tc>
        <w:tc>
          <w:tcPr>
            <w:tcW w:w="142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7946E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全过程</w:t>
            </w:r>
          </w:p>
        </w:tc>
        <w:tc>
          <w:tcPr>
            <w:tcW w:w="198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94389F">
            <w:pPr>
              <w:widowControl/>
              <w:jc w:val="center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25F10A4A">
      <w:pPr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六、联系方式</w:t>
      </w:r>
    </w:p>
    <w:p w14:paraId="54E868A1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比选人：常德学院</w:t>
      </w:r>
    </w:p>
    <w:p w14:paraId="087C716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地   址：常德市武陵区高泗路 806号 </w:t>
      </w:r>
    </w:p>
    <w:p w14:paraId="4600B85B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联系人：麻雪梅</w:t>
      </w:r>
    </w:p>
    <w:p w14:paraId="6B00A0E0"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  话：18607369330</w:t>
      </w:r>
    </w:p>
    <w:p w14:paraId="3989E88F">
      <w:pPr>
        <w:spacing w:line="360" w:lineRule="auto"/>
        <w:rPr>
          <w:rFonts w:hint="eastAsia"/>
          <w:sz w:val="24"/>
          <w:szCs w:val="24"/>
          <w:lang w:val="en-US" w:eastAsia="zh-CN"/>
        </w:rPr>
      </w:pPr>
    </w:p>
    <w:p w14:paraId="2FB491AC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比选代理机构：湖南银华工程咨询有限公司</w:t>
      </w:r>
    </w:p>
    <w:p w14:paraId="28A1987F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联 系 人：</w:t>
      </w:r>
      <w:r>
        <w:rPr>
          <w:rFonts w:hint="eastAsia" w:ascii="宋体" w:hAnsi="宋体" w:cs="Times New Roman"/>
          <w:b w:val="0"/>
          <w:bCs w:val="0"/>
          <w:color w:val="auto"/>
          <w:kern w:val="0"/>
          <w:sz w:val="24"/>
          <w:szCs w:val="20"/>
          <w:u w:val="none"/>
          <w:lang w:eastAsia="zh-CN"/>
        </w:rPr>
        <w:t>郑明　何翔</w:t>
      </w:r>
    </w:p>
    <w:p w14:paraId="3152E582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电    话：0736-7775073</w:t>
      </w:r>
    </w:p>
    <w:p w14:paraId="7A359E05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地    址：常德市武陵区武陵大道中段华信大厦7楼</w:t>
      </w:r>
    </w:p>
    <w:p w14:paraId="77E40EE3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OWMzMWNjNDkyNGNjMmI2ZGU5MjM5ZTc0MDVhMzYifQ=="/>
  </w:docVars>
  <w:rsids>
    <w:rsidRoot w:val="007C3227"/>
    <w:rsid w:val="0001355E"/>
    <w:rsid w:val="00141A98"/>
    <w:rsid w:val="001477DF"/>
    <w:rsid w:val="00235F69"/>
    <w:rsid w:val="00387143"/>
    <w:rsid w:val="003B1F9B"/>
    <w:rsid w:val="00696332"/>
    <w:rsid w:val="00786810"/>
    <w:rsid w:val="007C3227"/>
    <w:rsid w:val="007F1213"/>
    <w:rsid w:val="00803D42"/>
    <w:rsid w:val="0081141F"/>
    <w:rsid w:val="00953EA4"/>
    <w:rsid w:val="00B76A0E"/>
    <w:rsid w:val="00B9056E"/>
    <w:rsid w:val="00D24A97"/>
    <w:rsid w:val="0152489F"/>
    <w:rsid w:val="029A4513"/>
    <w:rsid w:val="0405653D"/>
    <w:rsid w:val="04401F23"/>
    <w:rsid w:val="04753411"/>
    <w:rsid w:val="04825674"/>
    <w:rsid w:val="04B35139"/>
    <w:rsid w:val="05614B95"/>
    <w:rsid w:val="05C16B02"/>
    <w:rsid w:val="05F17CC7"/>
    <w:rsid w:val="06F55595"/>
    <w:rsid w:val="08E9737B"/>
    <w:rsid w:val="0932487E"/>
    <w:rsid w:val="097B71D6"/>
    <w:rsid w:val="09945539"/>
    <w:rsid w:val="09FD140E"/>
    <w:rsid w:val="0CA34F74"/>
    <w:rsid w:val="0E06277D"/>
    <w:rsid w:val="0E8F4521"/>
    <w:rsid w:val="0F432900"/>
    <w:rsid w:val="108B10AF"/>
    <w:rsid w:val="10DC1574"/>
    <w:rsid w:val="10EE71CC"/>
    <w:rsid w:val="11D6411E"/>
    <w:rsid w:val="12705741"/>
    <w:rsid w:val="12B23001"/>
    <w:rsid w:val="134358DA"/>
    <w:rsid w:val="1463505A"/>
    <w:rsid w:val="147C7252"/>
    <w:rsid w:val="14E530ED"/>
    <w:rsid w:val="17621096"/>
    <w:rsid w:val="179E27EA"/>
    <w:rsid w:val="17F04282"/>
    <w:rsid w:val="18796DA1"/>
    <w:rsid w:val="190F698A"/>
    <w:rsid w:val="19C8795F"/>
    <w:rsid w:val="1A620D3B"/>
    <w:rsid w:val="1A6E5932"/>
    <w:rsid w:val="1B851185"/>
    <w:rsid w:val="1D4E37F9"/>
    <w:rsid w:val="1DEC2CAE"/>
    <w:rsid w:val="1F834F42"/>
    <w:rsid w:val="201E5705"/>
    <w:rsid w:val="20427645"/>
    <w:rsid w:val="205D68CC"/>
    <w:rsid w:val="21576C53"/>
    <w:rsid w:val="22321831"/>
    <w:rsid w:val="23016541"/>
    <w:rsid w:val="24392B0D"/>
    <w:rsid w:val="250B1C22"/>
    <w:rsid w:val="261A3275"/>
    <w:rsid w:val="267F1881"/>
    <w:rsid w:val="26A3120C"/>
    <w:rsid w:val="26CF1CDA"/>
    <w:rsid w:val="278C564A"/>
    <w:rsid w:val="27951921"/>
    <w:rsid w:val="28022E1C"/>
    <w:rsid w:val="28550131"/>
    <w:rsid w:val="28D472A8"/>
    <w:rsid w:val="29F8104F"/>
    <w:rsid w:val="2AFC606F"/>
    <w:rsid w:val="2B116592"/>
    <w:rsid w:val="2B4C581C"/>
    <w:rsid w:val="2B8E7BE2"/>
    <w:rsid w:val="2C27546A"/>
    <w:rsid w:val="2CD81A43"/>
    <w:rsid w:val="2D850759"/>
    <w:rsid w:val="2E8013A0"/>
    <w:rsid w:val="2EE031D9"/>
    <w:rsid w:val="30865E26"/>
    <w:rsid w:val="30E20088"/>
    <w:rsid w:val="32290665"/>
    <w:rsid w:val="32342B66"/>
    <w:rsid w:val="32EE6DF9"/>
    <w:rsid w:val="333513D6"/>
    <w:rsid w:val="336640D1"/>
    <w:rsid w:val="34871673"/>
    <w:rsid w:val="348C0A37"/>
    <w:rsid w:val="34A407CF"/>
    <w:rsid w:val="35341B05"/>
    <w:rsid w:val="35675000"/>
    <w:rsid w:val="3579545F"/>
    <w:rsid w:val="360C1CB6"/>
    <w:rsid w:val="37EB5006"/>
    <w:rsid w:val="38156F95"/>
    <w:rsid w:val="381A6458"/>
    <w:rsid w:val="391907BB"/>
    <w:rsid w:val="393661D5"/>
    <w:rsid w:val="39677CC5"/>
    <w:rsid w:val="396E5D5E"/>
    <w:rsid w:val="39B36A66"/>
    <w:rsid w:val="3B0C0B24"/>
    <w:rsid w:val="3B7C31F3"/>
    <w:rsid w:val="3C243C4B"/>
    <w:rsid w:val="3C6B7ACC"/>
    <w:rsid w:val="3D232129"/>
    <w:rsid w:val="3FA255B3"/>
    <w:rsid w:val="4016588C"/>
    <w:rsid w:val="40C33A32"/>
    <w:rsid w:val="41E206F3"/>
    <w:rsid w:val="438E126E"/>
    <w:rsid w:val="43F45A1F"/>
    <w:rsid w:val="441275D4"/>
    <w:rsid w:val="443D3AFC"/>
    <w:rsid w:val="4451295E"/>
    <w:rsid w:val="4575196F"/>
    <w:rsid w:val="463A4797"/>
    <w:rsid w:val="467F1ECD"/>
    <w:rsid w:val="46AE4BD3"/>
    <w:rsid w:val="4780267D"/>
    <w:rsid w:val="478F466E"/>
    <w:rsid w:val="47E5303D"/>
    <w:rsid w:val="4856518C"/>
    <w:rsid w:val="48BF2D31"/>
    <w:rsid w:val="48D52555"/>
    <w:rsid w:val="492851D1"/>
    <w:rsid w:val="49731D6E"/>
    <w:rsid w:val="4A0F5F3A"/>
    <w:rsid w:val="4AA069DA"/>
    <w:rsid w:val="4B69167A"/>
    <w:rsid w:val="4B7A1D82"/>
    <w:rsid w:val="4D803AEC"/>
    <w:rsid w:val="4DD92AE7"/>
    <w:rsid w:val="4E265601"/>
    <w:rsid w:val="4EE47996"/>
    <w:rsid w:val="501C4976"/>
    <w:rsid w:val="511641BA"/>
    <w:rsid w:val="52A03C84"/>
    <w:rsid w:val="531743BB"/>
    <w:rsid w:val="548B08B3"/>
    <w:rsid w:val="548E377E"/>
    <w:rsid w:val="549C03CB"/>
    <w:rsid w:val="54E029AD"/>
    <w:rsid w:val="54FD6570"/>
    <w:rsid w:val="565E464B"/>
    <w:rsid w:val="56A93273"/>
    <w:rsid w:val="57174803"/>
    <w:rsid w:val="57476D14"/>
    <w:rsid w:val="57DD1426"/>
    <w:rsid w:val="580C1D0B"/>
    <w:rsid w:val="59AD1C37"/>
    <w:rsid w:val="59FD5DAF"/>
    <w:rsid w:val="5BB26726"/>
    <w:rsid w:val="5C7B745F"/>
    <w:rsid w:val="5CFF39DF"/>
    <w:rsid w:val="5DD911AE"/>
    <w:rsid w:val="5F3F2DD5"/>
    <w:rsid w:val="613E041F"/>
    <w:rsid w:val="61545EF5"/>
    <w:rsid w:val="61AD3C17"/>
    <w:rsid w:val="637F5A87"/>
    <w:rsid w:val="63E36016"/>
    <w:rsid w:val="6443445A"/>
    <w:rsid w:val="658D448B"/>
    <w:rsid w:val="66426667"/>
    <w:rsid w:val="685F19E3"/>
    <w:rsid w:val="6A6A438F"/>
    <w:rsid w:val="6A995680"/>
    <w:rsid w:val="6ADE7537"/>
    <w:rsid w:val="6BA26BBC"/>
    <w:rsid w:val="6BFB5EC7"/>
    <w:rsid w:val="6C1E5C18"/>
    <w:rsid w:val="6C3B62C3"/>
    <w:rsid w:val="6D0B3EA5"/>
    <w:rsid w:val="6D724843"/>
    <w:rsid w:val="6DCA7CAA"/>
    <w:rsid w:val="6E2B791C"/>
    <w:rsid w:val="6E5D4C17"/>
    <w:rsid w:val="6E6E472E"/>
    <w:rsid w:val="6EA36ACE"/>
    <w:rsid w:val="6FEF7CD2"/>
    <w:rsid w:val="706758D9"/>
    <w:rsid w:val="70BB14F9"/>
    <w:rsid w:val="70E51FBD"/>
    <w:rsid w:val="719170B1"/>
    <w:rsid w:val="71C70D25"/>
    <w:rsid w:val="71DB657E"/>
    <w:rsid w:val="72355F8D"/>
    <w:rsid w:val="724203AC"/>
    <w:rsid w:val="726A6A30"/>
    <w:rsid w:val="743B1556"/>
    <w:rsid w:val="76160274"/>
    <w:rsid w:val="76CC46E8"/>
    <w:rsid w:val="77DA1DF4"/>
    <w:rsid w:val="780A3AAE"/>
    <w:rsid w:val="79004B1D"/>
    <w:rsid w:val="79224A93"/>
    <w:rsid w:val="7A044C0D"/>
    <w:rsid w:val="7A0A43B3"/>
    <w:rsid w:val="7A1A1C0E"/>
    <w:rsid w:val="7AAD2A82"/>
    <w:rsid w:val="7AF1471D"/>
    <w:rsid w:val="7B2C39A7"/>
    <w:rsid w:val="7C0D3F04"/>
    <w:rsid w:val="7C193FC6"/>
    <w:rsid w:val="7C9E6B26"/>
    <w:rsid w:val="7D823D52"/>
    <w:rsid w:val="7DD24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9"/>
    <w:qFormat/>
    <w:uiPriority w:val="0"/>
    <w:rPr>
      <w:rFonts w:ascii="宋体" w:hAnsi="Courier New" w:eastAsia="宋体" w:cs="Courier New"/>
      <w:kern w:val="0"/>
      <w:szCs w:val="21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Body Text First Indent 2"/>
    <w:basedOn w:val="3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basedOn w:val="12"/>
    <w:unhideWhenUsed/>
    <w:qFormat/>
    <w:uiPriority w:val="99"/>
    <w:rPr>
      <w:color w:val="800080"/>
      <w:u w:val="none"/>
    </w:rPr>
  </w:style>
  <w:style w:type="character" w:styleId="14">
    <w:name w:val="Hyperlink"/>
    <w:basedOn w:val="12"/>
    <w:unhideWhenUsed/>
    <w:qFormat/>
    <w:uiPriority w:val="99"/>
    <w:rPr>
      <w:color w:val="0000FF"/>
      <w:u w:val="none"/>
    </w:rPr>
  </w:style>
  <w:style w:type="paragraph" w:customStyle="1" w:styleId="15">
    <w:name w:val="列出段落1"/>
    <w:basedOn w:val="1"/>
    <w:qFormat/>
    <w:uiPriority w:val="0"/>
    <w:pPr>
      <w:ind w:firstLine="420" w:firstLineChars="200"/>
    </w:pPr>
    <w:rPr>
      <w:rFonts w:ascii="Calibri" w:hAnsi="Calibri"/>
      <w:kern w:val="2"/>
      <w:szCs w:val="22"/>
    </w:rPr>
  </w:style>
  <w:style w:type="character" w:customStyle="1" w:styleId="16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8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9">
    <w:name w:val="纯文本 Char"/>
    <w:basedOn w:val="12"/>
    <w:link w:val="4"/>
    <w:qFormat/>
    <w:uiPriority w:val="0"/>
    <w:rPr>
      <w:rFonts w:ascii="宋体" w:hAnsi="Courier New" w:eastAsia="宋体" w:cs="Courier New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522</Words>
  <Characters>621</Characters>
  <Lines>6</Lines>
  <Paragraphs>1</Paragraphs>
  <TotalTime>6</TotalTime>
  <ScaleCrop>false</ScaleCrop>
  <LinksUpToDate>false</LinksUpToDate>
  <CharactersWithSpaces>643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2018-11-15T07:22:00Z</dcterms:created>
  <dc:creator>微软用户</dc:creator>
  <cp:lastModifiedBy>pepsi可乐</cp:lastModifiedBy>
  <cp:lastPrinted>2024-11-27T01:59:00Z</cp:lastPrinted>
  <dcterms:modified xsi:type="dcterms:W3CDTF">2026-05-21T07:10:00Z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1928F6A2699D44518F8C0DB2FF07CC4D</vt:lpwstr>
  </property>
  <property fmtid="{D5CDD505-2E9C-101B-9397-08002B2CF9AE}" pid="4" name="KSOTemplateDocerSaveRecord">
    <vt:lpwstr>eyJoZGlkIjoiNDM3OWMzMWNjNDkyNGNjMmI2ZGU5MjM5ZTc0MDVhMzYiLCJ1c2VySWQiOiI1MTA2OTkzMTEifQ==</vt:lpwstr>
  </property>
</Properties>
</file>